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8C" w:rsidRPr="007C798C" w:rsidRDefault="007C798C" w:rsidP="007C798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C798C">
        <w:rPr>
          <w:rFonts w:ascii="Arial" w:hAnsi="Arial" w:cs="Arial"/>
          <w:bCs/>
          <w:spacing w:val="-3"/>
          <w:sz w:val="22"/>
          <w:szCs w:val="22"/>
        </w:rPr>
        <w:t>On 25 June 2014, the Senate established the Select Committee on Health to inquire into and report on health policy, administration and expenditure and provide a final report to the Senate on 20 June 2016, with submissions invited by 19 September 2014.</w:t>
      </w:r>
    </w:p>
    <w:p w:rsidR="000F3952" w:rsidRDefault="007C798C" w:rsidP="007C798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798C">
        <w:rPr>
          <w:rFonts w:ascii="Arial" w:hAnsi="Arial" w:cs="Arial"/>
          <w:bCs/>
          <w:spacing w:val="-3"/>
          <w:sz w:val="22"/>
          <w:szCs w:val="22"/>
        </w:rPr>
        <w:t>The establishment of the committee follows the 2014-15 Commonwealth budget, announced on 13 May 2014, which proposed a range of measures that reduce national health reform fund</w:t>
      </w:r>
      <w:r w:rsidR="003F47B6">
        <w:rPr>
          <w:rFonts w:ascii="Arial" w:hAnsi="Arial" w:cs="Arial"/>
          <w:bCs/>
          <w:spacing w:val="-3"/>
          <w:sz w:val="22"/>
          <w:szCs w:val="22"/>
        </w:rPr>
        <w:t xml:space="preserve">ing to states and territories. </w:t>
      </w:r>
    </w:p>
    <w:p w:rsidR="007C798C" w:rsidRPr="007C798C" w:rsidRDefault="007C798C" w:rsidP="007C798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798C">
        <w:rPr>
          <w:rFonts w:ascii="Arial" w:hAnsi="Arial" w:cs="Arial"/>
          <w:bCs/>
          <w:spacing w:val="-3"/>
          <w:sz w:val="22"/>
          <w:szCs w:val="22"/>
        </w:rPr>
        <w:t xml:space="preserve">The budget measures included the abolition of the funding guarantees in the National Health Reform Agreement (NHRA), and the replacement of Commonwealth growth funding linked to activity with a much less generous indexation formula from 2017-18. </w:t>
      </w:r>
    </w:p>
    <w:p w:rsidR="007C798C" w:rsidRPr="007C798C" w:rsidRDefault="00F45B98" w:rsidP="007C798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submission </w:t>
      </w:r>
      <w:r w:rsidR="007C798C" w:rsidRPr="007C798C">
        <w:rPr>
          <w:rFonts w:ascii="Arial" w:hAnsi="Arial" w:cs="Arial"/>
          <w:bCs/>
          <w:spacing w:val="-3"/>
          <w:sz w:val="22"/>
          <w:szCs w:val="22"/>
        </w:rPr>
        <w:t>responds in broad terms to the Terms of Reference set by the Select Committee and frames Queensland's key messages within the broader context of refor</w:t>
      </w:r>
      <w:r>
        <w:rPr>
          <w:rFonts w:ascii="Arial" w:hAnsi="Arial" w:cs="Arial"/>
          <w:bCs/>
          <w:spacing w:val="-3"/>
          <w:sz w:val="22"/>
          <w:szCs w:val="22"/>
        </w:rPr>
        <w:t>m of roles and responsibilities within the federation.</w:t>
      </w:r>
    </w:p>
    <w:p w:rsidR="00C61EAD" w:rsidRPr="00C61EAD" w:rsidRDefault="00D6589B" w:rsidP="00F45B9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endorsed</w:t>
      </w:r>
      <w:r>
        <w:rPr>
          <w:rFonts w:ascii="Arial" w:hAnsi="Arial" w:cs="Arial"/>
          <w:sz w:val="22"/>
          <w:szCs w:val="22"/>
        </w:rPr>
        <w:t xml:space="preserve"> </w:t>
      </w:r>
      <w:r w:rsidR="00F45B98" w:rsidRPr="00F45B98">
        <w:rPr>
          <w:rFonts w:ascii="Arial" w:hAnsi="Arial" w:cs="Arial"/>
          <w:sz w:val="22"/>
          <w:szCs w:val="22"/>
        </w:rPr>
        <w:t>the Queensland Government submission to the Senate Select</w:t>
      </w:r>
      <w:r w:rsidR="00C61EAD">
        <w:rPr>
          <w:rFonts w:ascii="Arial" w:hAnsi="Arial" w:cs="Arial"/>
          <w:sz w:val="22"/>
          <w:szCs w:val="22"/>
        </w:rPr>
        <w:t xml:space="preserve"> Committee on Health.</w:t>
      </w:r>
    </w:p>
    <w:p w:rsidR="00D6589B" w:rsidRPr="00C61EAD" w:rsidRDefault="00C61EAD" w:rsidP="00F45B9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Cabinet </w:t>
      </w:r>
      <w:r w:rsidR="00F45B98" w:rsidRPr="00F45B98">
        <w:rPr>
          <w:rFonts w:ascii="Arial" w:hAnsi="Arial" w:cs="Arial"/>
          <w:sz w:val="22"/>
          <w:szCs w:val="22"/>
          <w:u w:val="single"/>
        </w:rPr>
        <w:t>approved</w:t>
      </w:r>
      <w:r w:rsidR="00F45B98" w:rsidRPr="00F45B98">
        <w:rPr>
          <w:rFonts w:ascii="Arial" w:hAnsi="Arial" w:cs="Arial"/>
          <w:sz w:val="22"/>
          <w:szCs w:val="22"/>
        </w:rPr>
        <w:t xml:space="preserve"> </w:t>
      </w:r>
      <w:r w:rsidR="003F47B6">
        <w:rPr>
          <w:rFonts w:ascii="Arial" w:hAnsi="Arial" w:cs="Arial"/>
          <w:sz w:val="22"/>
          <w:szCs w:val="22"/>
        </w:rPr>
        <w:t>that the</w:t>
      </w:r>
      <w:r w:rsidR="00F45B98" w:rsidRPr="00F45B98">
        <w:rPr>
          <w:rFonts w:ascii="Arial" w:hAnsi="Arial" w:cs="Arial"/>
          <w:sz w:val="22"/>
          <w:szCs w:val="22"/>
        </w:rPr>
        <w:t xml:space="preserve"> Premier provide the submission to the Senate Select Committee on beha</w:t>
      </w:r>
      <w:r w:rsidR="00F45B98">
        <w:rPr>
          <w:rFonts w:ascii="Arial" w:hAnsi="Arial" w:cs="Arial"/>
          <w:sz w:val="22"/>
          <w:szCs w:val="22"/>
        </w:rPr>
        <w:t>lf of the Queensland Government.</w:t>
      </w:r>
    </w:p>
    <w:p w:rsidR="00C61EAD" w:rsidRPr="00C61EAD" w:rsidRDefault="00C61EAD" w:rsidP="00C61EAD">
      <w:pPr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C61EA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32E22" w:rsidRPr="003F47B6" w:rsidRDefault="00680577" w:rsidP="00F45B98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C61EAD" w:rsidRPr="001303DC">
          <w:rPr>
            <w:rStyle w:val="Hyperlink"/>
            <w:rFonts w:ascii="Arial" w:hAnsi="Arial" w:cs="Arial"/>
            <w:sz w:val="22"/>
            <w:szCs w:val="22"/>
          </w:rPr>
          <w:t>Queensland Government submission to the Senate Select Committee on Health</w:t>
        </w:r>
      </w:hyperlink>
    </w:p>
    <w:sectPr w:rsidR="00732E22" w:rsidRPr="003F47B6" w:rsidSect="000F3952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70" w:rsidRDefault="00711D70" w:rsidP="00D6589B">
      <w:r>
        <w:separator/>
      </w:r>
    </w:p>
  </w:endnote>
  <w:endnote w:type="continuationSeparator" w:id="0">
    <w:p w:rsidR="00711D70" w:rsidRDefault="00711D7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70" w:rsidRDefault="00711D70" w:rsidP="00D6589B">
      <w:r>
        <w:separator/>
      </w:r>
    </w:p>
  </w:footnote>
  <w:footnote w:type="continuationSeparator" w:id="0">
    <w:p w:rsidR="00711D70" w:rsidRDefault="00711D7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AE6AA3">
      <w:rPr>
        <w:rFonts w:ascii="Arial" w:hAnsi="Arial" w:cs="Arial"/>
        <w:b/>
        <w:color w:val="auto"/>
        <w:sz w:val="22"/>
        <w:szCs w:val="22"/>
        <w:lang w:eastAsia="en-US"/>
      </w:rPr>
      <w:t>September 2014</w:t>
    </w:r>
  </w:p>
  <w:p w:rsidR="007C798C" w:rsidRPr="007C798C" w:rsidRDefault="007C798C" w:rsidP="007C798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C798C">
      <w:rPr>
        <w:rFonts w:ascii="Arial" w:hAnsi="Arial" w:cs="Arial"/>
        <w:b/>
        <w:sz w:val="22"/>
        <w:szCs w:val="22"/>
        <w:u w:val="single"/>
      </w:rPr>
      <w:t>Queensland Government Submission to the Senate Select Committee on Health</w:t>
    </w:r>
  </w:p>
  <w:p w:rsidR="00CB1501" w:rsidRDefault="00AE6AA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Premier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528"/>
    <w:multiLevelType w:val="hybridMultilevel"/>
    <w:tmpl w:val="DD8CD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A3"/>
    <w:rsid w:val="00080F8F"/>
    <w:rsid w:val="00097EA0"/>
    <w:rsid w:val="000A5F41"/>
    <w:rsid w:val="000F3952"/>
    <w:rsid w:val="0010384C"/>
    <w:rsid w:val="001303DC"/>
    <w:rsid w:val="00152095"/>
    <w:rsid w:val="00174117"/>
    <w:rsid w:val="002C70AB"/>
    <w:rsid w:val="003A3BDD"/>
    <w:rsid w:val="003F47B6"/>
    <w:rsid w:val="00424BBB"/>
    <w:rsid w:val="0043543B"/>
    <w:rsid w:val="004A06B5"/>
    <w:rsid w:val="004B72D9"/>
    <w:rsid w:val="004F7FD9"/>
    <w:rsid w:val="00501C66"/>
    <w:rsid w:val="00550873"/>
    <w:rsid w:val="00680577"/>
    <w:rsid w:val="00711D70"/>
    <w:rsid w:val="007265D0"/>
    <w:rsid w:val="00732E22"/>
    <w:rsid w:val="00741C20"/>
    <w:rsid w:val="007C798C"/>
    <w:rsid w:val="007F44F4"/>
    <w:rsid w:val="007F7B7D"/>
    <w:rsid w:val="0087521D"/>
    <w:rsid w:val="00904077"/>
    <w:rsid w:val="00915ADB"/>
    <w:rsid w:val="00937A4A"/>
    <w:rsid w:val="00AB178A"/>
    <w:rsid w:val="00AE6AA3"/>
    <w:rsid w:val="00B95A06"/>
    <w:rsid w:val="00BC6EE1"/>
    <w:rsid w:val="00BF527A"/>
    <w:rsid w:val="00C61EAD"/>
    <w:rsid w:val="00C700CA"/>
    <w:rsid w:val="00C75E67"/>
    <w:rsid w:val="00CA0870"/>
    <w:rsid w:val="00CB1501"/>
    <w:rsid w:val="00CD7A50"/>
    <w:rsid w:val="00CF0D8A"/>
    <w:rsid w:val="00D24C54"/>
    <w:rsid w:val="00D6589B"/>
    <w:rsid w:val="00E1401C"/>
    <w:rsid w:val="00F24A8A"/>
    <w:rsid w:val="00F45B98"/>
    <w:rsid w:val="00F45B99"/>
    <w:rsid w:val="00F94D4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EAD"/>
    <w:pPr>
      <w:ind w:left="720"/>
      <w:contextualSpacing/>
    </w:pPr>
  </w:style>
  <w:style w:type="character" w:styleId="Hyperlink">
    <w:name w:val="Hyperlink"/>
    <w:uiPriority w:val="99"/>
    <w:unhideWhenUsed/>
    <w:rsid w:val="001303D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7521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senate%20health%20sub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46846d0ef203f5b32b4d62988c2d9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2c92a6e7810b0ee08e3d9e2005a2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23808-4C2D-410B-AFFC-EEE03D0EE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AFC593-B3D5-4377-8DCE-2AB7B615A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0</TotalTime>
  <Pages>1</Pages>
  <Words>193</Words>
  <Characters>1064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>https://www.cabinet.qld.gov.au/documents/2014/Sep/SubSenateHealth/</HyperlinkBase>
  <HLinks>
    <vt:vector size="6" baseType="variant">
      <vt:variant>
        <vt:i4>4194383</vt:i4>
      </vt:variant>
      <vt:variant>
        <vt:i4>0</vt:i4>
      </vt:variant>
      <vt:variant>
        <vt:i4>0</vt:i4>
      </vt:variant>
      <vt:variant>
        <vt:i4>5</vt:i4>
      </vt:variant>
      <vt:variant>
        <vt:lpwstr>Attachments/senate health sub.pdf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2017-10-25T01:16:00Z</dcterms:created>
  <dcterms:modified xsi:type="dcterms:W3CDTF">2018-03-06T01:26:00Z</dcterms:modified>
  <cp:category>Health,Committees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</Properties>
</file>